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58" w:rsidRPr="00987695" w:rsidRDefault="00326AD0" w:rsidP="009876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jc w:val="center"/>
        <w:textAlignment w:val="baseline"/>
        <w:rPr>
          <w:rFonts w:asciiTheme="majorHAnsi" w:eastAsiaTheme="majorHAnsi" w:hAnsiTheme="majorHAnsi" w:cs="Gulim"/>
          <w:b/>
          <w:bCs/>
          <w:i/>
          <w:color w:val="000000"/>
          <w:sz w:val="40"/>
          <w:szCs w:val="18"/>
          <w:u w:val="single"/>
          <w:lang w:val="fr-FR"/>
        </w:rPr>
      </w:pPr>
      <w:r w:rsidRPr="00987695">
        <w:rPr>
          <w:rFonts w:asciiTheme="majorHAnsi" w:eastAsiaTheme="majorHAnsi" w:hAnsiTheme="majorHAnsi" w:cs="Gulim"/>
          <w:b/>
          <w:bCs/>
          <w:i/>
          <w:color w:val="000000"/>
          <w:sz w:val="40"/>
          <w:szCs w:val="18"/>
          <w:u w:val="single"/>
          <w:lang w:val="fr-FR"/>
        </w:rPr>
        <w:t>Liste des programme</w:t>
      </w:r>
      <w:r w:rsidR="00987695">
        <w:rPr>
          <w:rFonts w:asciiTheme="majorHAnsi" w:eastAsiaTheme="majorHAnsi" w:hAnsiTheme="majorHAnsi" w:cs="Gulim"/>
          <w:b/>
          <w:bCs/>
          <w:i/>
          <w:color w:val="000000"/>
          <w:sz w:val="40"/>
          <w:szCs w:val="18"/>
          <w:u w:val="single"/>
          <w:lang w:val="fr-FR"/>
        </w:rPr>
        <w:t>s</w:t>
      </w:r>
      <w:r w:rsidRPr="00987695">
        <w:rPr>
          <w:rFonts w:asciiTheme="majorHAnsi" w:eastAsiaTheme="majorHAnsi" w:hAnsiTheme="majorHAnsi" w:cs="Gulim"/>
          <w:b/>
          <w:bCs/>
          <w:i/>
          <w:color w:val="000000"/>
          <w:sz w:val="40"/>
          <w:szCs w:val="18"/>
          <w:u w:val="single"/>
          <w:lang w:val="fr-FR"/>
        </w:rPr>
        <w:t xml:space="preserve"> et agenda</w:t>
      </w:r>
      <w:r w:rsidR="00D927B7">
        <w:rPr>
          <w:rFonts w:asciiTheme="majorHAnsi" w:eastAsiaTheme="majorHAnsi" w:hAnsiTheme="majorHAnsi" w:cs="Gulim"/>
          <w:b/>
          <w:bCs/>
          <w:i/>
          <w:color w:val="000000"/>
          <w:sz w:val="40"/>
          <w:szCs w:val="18"/>
          <w:u w:val="single"/>
          <w:lang w:val="fr-FR"/>
        </w:rPr>
        <w:t xml:space="preserve"> </w:t>
      </w:r>
    </w:p>
    <w:p w:rsidR="003D0A58" w:rsidRPr="003D0A58" w:rsidRDefault="003D0A58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  <w:r w:rsidRPr="003D0A58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 xml:space="preserve">1. </w:t>
      </w:r>
      <w:r w:rsidR="00ED6CEC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 xml:space="preserve">Les </w:t>
      </w:r>
      <w:r w:rsidRPr="003D0A58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>Programmes de master</w:t>
      </w:r>
      <w:r w:rsidR="00987695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> :</w:t>
      </w:r>
    </w:p>
    <w:tbl>
      <w:tblPr>
        <w:tblOverlap w:val="never"/>
        <w:tblW w:w="8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465"/>
        <w:gridCol w:w="1769"/>
        <w:gridCol w:w="1402"/>
        <w:gridCol w:w="1440"/>
        <w:gridCol w:w="1181"/>
      </w:tblGrid>
      <w:tr w:rsidR="00094B47" w:rsidRPr="001545C6" w:rsidTr="00094B47">
        <w:trPr>
          <w:trHeight w:val="333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#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3D0A58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N</w:t>
            </w:r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om d</w:t>
            </w:r>
            <w: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u</w:t>
            </w:r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programme</w:t>
            </w:r>
            <w:proofErr w:type="spellEnd"/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proofErr w:type="spellStart"/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Université</w:t>
            </w:r>
            <w:proofErr w:type="spellEnd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 xml:space="preserve">A </w:t>
            </w:r>
            <w:proofErr w:type="spellStart"/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partir</w:t>
            </w:r>
            <w:proofErr w:type="spellEnd"/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 xml:space="preserve"> de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proofErr w:type="spellStart"/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Jusqu’à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D</w:t>
            </w:r>
            <w:r w:rsidRPr="00163A6D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urée</w:t>
            </w:r>
            <w:proofErr w:type="spellEnd"/>
          </w:p>
        </w:tc>
      </w:tr>
      <w:tr w:rsidR="00094B47" w:rsidRPr="00163A6D" w:rsidTr="00094B47">
        <w:trPr>
          <w:trHeight w:val="71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>Techno-Entrepreneurship Competency Based on EE</w:t>
            </w:r>
            <w:r w:rsidRPr="00163A6D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&amp;</w:t>
            </w:r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>ICT Convergence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proofErr w:type="spellStart"/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>Handong</w:t>
            </w:r>
            <w:proofErr w:type="spellEnd"/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Graduate School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  <w:t>07-08-2017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  <w:t>21-12-2018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16 </w:t>
            </w:r>
            <w:proofErr w:type="spellStart"/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>mois</w:t>
            </w:r>
            <w:proofErr w:type="spellEnd"/>
          </w:p>
        </w:tc>
      </w:tr>
      <w:tr w:rsidR="00094B47" w:rsidRPr="00163A6D" w:rsidTr="00094B47">
        <w:trPr>
          <w:trHeight w:val="568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szCs w:val="20"/>
              </w:rPr>
              <w:t>2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>Finance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>KAIST College of Business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  <w:t>20-08-2017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pacing w:val="-16"/>
                <w:szCs w:val="20"/>
              </w:rPr>
              <w:t>28-02-2019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47" w:rsidRPr="00163A6D" w:rsidRDefault="00094B4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18 </w:t>
            </w:r>
            <w:proofErr w:type="spellStart"/>
            <w:r w:rsidRPr="00163A6D">
              <w:rPr>
                <w:rFonts w:asciiTheme="majorHAnsi" w:eastAsiaTheme="majorHAnsi" w:hAnsiTheme="majorHAnsi" w:cs="Gulim"/>
                <w:color w:val="000000"/>
                <w:szCs w:val="20"/>
              </w:rPr>
              <w:t>mois</w:t>
            </w:r>
            <w:proofErr w:type="spellEnd"/>
          </w:p>
        </w:tc>
      </w:tr>
    </w:tbl>
    <w:p w:rsidR="003D0A58" w:rsidRDefault="003D0A58" w:rsidP="003D0A5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8"/>
          <w:szCs w:val="28"/>
        </w:rPr>
      </w:pPr>
    </w:p>
    <w:p w:rsidR="001545C6" w:rsidRPr="001545C6" w:rsidRDefault="001545C6" w:rsidP="001545C6">
      <w:pPr>
        <w:jc w:val="both"/>
        <w:rPr>
          <w:rFonts w:asciiTheme="majorHAnsi" w:eastAsiaTheme="majorHAnsi" w:hAnsiTheme="majorHAnsi" w:cs="Gulim"/>
          <w:color w:val="000000"/>
          <w:sz w:val="24"/>
          <w:szCs w:val="24"/>
          <w:lang w:val="fr-FR" w:eastAsia="ko-KR"/>
        </w:rPr>
      </w:pPr>
      <w:r w:rsidRPr="001545C6">
        <w:rPr>
          <w:rFonts w:asciiTheme="majorHAnsi" w:eastAsiaTheme="majorHAnsi" w:hAnsiTheme="majorHAnsi" w:cs="Gulim"/>
          <w:color w:val="000000"/>
          <w:sz w:val="24"/>
          <w:szCs w:val="24"/>
          <w:lang w:val="fr-FR" w:eastAsia="ko-KR"/>
        </w:rPr>
        <w:t xml:space="preserve">* Les </w:t>
      </w:r>
      <w:r w:rsidRPr="001545C6">
        <w:rPr>
          <w:rFonts w:asciiTheme="majorHAnsi" w:eastAsiaTheme="majorHAnsi" w:hAnsiTheme="majorHAnsi" w:cs="Gulim"/>
          <w:b/>
          <w:color w:val="000000"/>
          <w:sz w:val="24"/>
          <w:szCs w:val="24"/>
          <w:lang w:val="fr-FR" w:eastAsia="ko-KR"/>
        </w:rPr>
        <w:t>FONCTIONNAIRES</w:t>
      </w:r>
      <w:r w:rsidRPr="001545C6">
        <w:rPr>
          <w:rFonts w:asciiTheme="majorHAnsi" w:eastAsiaTheme="majorHAnsi" w:hAnsiTheme="majorHAnsi" w:cs="Gulim"/>
          <w:color w:val="000000"/>
          <w:sz w:val="24"/>
          <w:szCs w:val="24"/>
          <w:lang w:val="fr-FR" w:eastAsia="ko-KR"/>
        </w:rPr>
        <w:t xml:space="preserve"> intéressés devront déposer leurs candidatures à travers leurs ministères de tutelle et puis à travers la Présidence du Gouvernement</w:t>
      </w:r>
      <w:r>
        <w:rPr>
          <w:rFonts w:asciiTheme="majorHAnsi" w:eastAsiaTheme="majorHAnsi" w:hAnsiTheme="majorHAnsi" w:cs="Gulim"/>
          <w:color w:val="000000"/>
          <w:sz w:val="24"/>
          <w:szCs w:val="24"/>
          <w:lang w:val="fr-FR" w:eastAsia="ko-KR"/>
        </w:rPr>
        <w:t xml:space="preserve"> ou le Ministère des Affaires Etrangères</w:t>
      </w:r>
      <w:r w:rsidRPr="001545C6">
        <w:rPr>
          <w:rFonts w:asciiTheme="majorHAnsi" w:eastAsiaTheme="majorHAnsi" w:hAnsiTheme="majorHAnsi" w:cs="Gulim"/>
          <w:color w:val="000000"/>
          <w:sz w:val="24"/>
          <w:szCs w:val="24"/>
          <w:lang w:val="fr-FR" w:eastAsia="ko-KR"/>
        </w:rPr>
        <w:t xml:space="preserve">.    </w:t>
      </w:r>
    </w:p>
    <w:p w:rsidR="001545C6" w:rsidRPr="001545C6" w:rsidRDefault="001545C6" w:rsidP="003D0A5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8"/>
          <w:szCs w:val="28"/>
          <w:lang w:val="fr-FR"/>
        </w:rPr>
      </w:pPr>
    </w:p>
    <w:p w:rsidR="003D0A58" w:rsidRPr="003D0A58" w:rsidRDefault="003D0A58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  <w:r w:rsidRPr="003D0A58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 xml:space="preserve">2. </w:t>
      </w:r>
      <w:r w:rsidR="00ED6CEC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>La procédure</w:t>
      </w:r>
      <w:r w:rsidRPr="003D0A58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 xml:space="preserve"> de la sélection des </w:t>
      </w:r>
      <w:r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>candidats</w:t>
      </w:r>
    </w:p>
    <w:p w:rsidR="003D0A58" w:rsidRPr="00163A6D" w:rsidRDefault="003D0A58" w:rsidP="003D0A58">
      <w:pPr>
        <w:pStyle w:val="Paragraphedeliste"/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leftChars="0" w:left="0" w:right="100" w:firstLine="0"/>
        <w:textAlignment w:val="baseline"/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</w:pP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Demande de recommandation (ex: directeur, directeur général, ministre, </w:t>
      </w:r>
      <w:proofErr w:type="spellStart"/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etc</w:t>
      </w:r>
      <w:proofErr w:type="spellEnd"/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)</w:t>
      </w:r>
    </w:p>
    <w:p w:rsidR="003D0A58" w:rsidRPr="00163A6D" w:rsidRDefault="003D0A58" w:rsidP="003D0A58">
      <w:pPr>
        <w:pStyle w:val="Paragraphedeliste"/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leftChars="0" w:left="0" w:right="100" w:firstLine="0"/>
        <w:textAlignment w:val="baseline"/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</w:pPr>
      <w:r w:rsidRPr="00163A6D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La réception </w:t>
      </w: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de la recommandation du ministère des affaires </w:t>
      </w:r>
      <w:r w:rsidR="00987695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étrangères</w:t>
      </w: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ou la présidence du gouvernement</w:t>
      </w:r>
      <w:r w:rsidR="00987695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</w:t>
      </w:r>
    </w:p>
    <w:p w:rsidR="003D0A58" w:rsidRPr="00163A6D" w:rsidRDefault="003D0A58" w:rsidP="003D0A58">
      <w:pPr>
        <w:pStyle w:val="Paragraphedeliste"/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leftChars="0" w:left="0" w:right="100" w:firstLine="0"/>
        <w:textAlignment w:val="baseline"/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</w:pP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Premier interview au siège de la KOICA</w:t>
      </w:r>
      <w:r w:rsidRPr="00163A6D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(Tunisie</w:t>
      </w: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)</w:t>
      </w:r>
    </w:p>
    <w:p w:rsidR="003D0A58" w:rsidRPr="00987695" w:rsidRDefault="00987695" w:rsidP="003D0A58">
      <w:pPr>
        <w:pStyle w:val="Paragraphedeliste"/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leftChars="0" w:left="0" w:right="100" w:firstLine="0"/>
        <w:textAlignment w:val="baseline"/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</w:pP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Réception des</w:t>
      </w:r>
      <w:r w:rsidR="003D0A58" w:rsidRPr="00987695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dossier</w:t>
      </w: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s de candidature</w:t>
      </w:r>
      <w:r w:rsidR="003D0A58" w:rsidRPr="00987695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par le bureau régionale de la KOICA</w:t>
      </w: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 :</w:t>
      </w:r>
      <w:r w:rsidRPr="00987695">
        <w:rPr>
          <w:rFonts w:asciiTheme="majorHAnsi" w:eastAsiaTheme="majorHAnsi" w:hAnsiTheme="majorHAnsi" w:cs="Gulim"/>
          <w:b/>
          <w:bCs/>
        </w:rPr>
        <w:t xml:space="preserve"> </w:t>
      </w:r>
      <w:r>
        <w:rPr>
          <w:rFonts w:asciiTheme="majorHAnsi" w:eastAsiaTheme="majorHAnsi" w:hAnsiTheme="majorHAnsi" w:cs="Gulim"/>
          <w:b/>
          <w:bCs/>
        </w:rPr>
        <w:t xml:space="preserve">9 rue Emir Abdelkader, </w:t>
      </w:r>
      <w:proofErr w:type="spellStart"/>
      <w:r>
        <w:rPr>
          <w:rFonts w:asciiTheme="majorHAnsi" w:eastAsiaTheme="majorHAnsi" w:hAnsiTheme="majorHAnsi" w:cs="Gulim"/>
          <w:b/>
          <w:bCs/>
        </w:rPr>
        <w:t>Mutuelleville</w:t>
      </w:r>
      <w:proofErr w:type="spellEnd"/>
      <w:r>
        <w:rPr>
          <w:rFonts w:asciiTheme="majorHAnsi" w:eastAsiaTheme="majorHAnsi" w:hAnsiTheme="majorHAnsi" w:cs="Gulim"/>
          <w:b/>
          <w:bCs/>
        </w:rPr>
        <w:t>, Tunis</w:t>
      </w:r>
      <w:r w:rsidR="003D0A58" w:rsidRPr="00987695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</w:t>
      </w: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(Fo</w:t>
      </w:r>
      <w:r w:rsidRPr="00987695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rmulaire de candidature+rapport médical dûment remplis)</w:t>
      </w:r>
    </w:p>
    <w:p w:rsidR="003D0A58" w:rsidRPr="00163A6D" w:rsidRDefault="00987695" w:rsidP="003D0A58">
      <w:pPr>
        <w:pStyle w:val="Paragraphedeliste"/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leftChars="0" w:left="0" w:right="100" w:firstLine="0"/>
        <w:textAlignment w:val="baseline"/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</w:pP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L’examen des dossiers (KOICA </w:t>
      </w:r>
      <w:proofErr w:type="spellStart"/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H</w:t>
      </w:r>
      <w:r w:rsidR="003D0A58" w:rsidRPr="00163A6D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eadquarter</w:t>
      </w:r>
      <w:proofErr w:type="spellEnd"/>
      <w:r w:rsidR="003D0A58" w:rsidRPr="00163A6D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)</w:t>
      </w:r>
    </w:p>
    <w:p w:rsidR="003D0A58" w:rsidRPr="00163A6D" w:rsidRDefault="003D0A58" w:rsidP="003D0A58">
      <w:pPr>
        <w:pStyle w:val="Paragraphedeliste"/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leftChars="0" w:left="0" w:right="100" w:firstLine="0"/>
        <w:textAlignment w:val="baseline"/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</w:pP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Deuxième</w:t>
      </w:r>
      <w:r w:rsidRPr="00163A6D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</w:t>
      </w:r>
      <w:r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interview</w:t>
      </w:r>
      <w:r w:rsidRPr="00163A6D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 xml:space="preserve"> (oral, au téléphone)</w:t>
      </w:r>
    </w:p>
    <w:p w:rsidR="003D0A58" w:rsidRPr="008C4EE2" w:rsidRDefault="003D0A58" w:rsidP="008C4EE2">
      <w:pPr>
        <w:pStyle w:val="Paragraphedeliste"/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leftChars="0" w:left="0" w:right="100" w:firstLine="0"/>
        <w:textAlignment w:val="baseline"/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</w:pPr>
      <w:r w:rsidRPr="007D7833">
        <w:rPr>
          <w:rFonts w:asciiTheme="majorHAnsi" w:eastAsiaTheme="majorHAnsi" w:hAnsiTheme="majorHAnsi" w:cs="Gulim"/>
          <w:color w:val="000000"/>
          <w:kern w:val="0"/>
          <w:sz w:val="24"/>
          <w:szCs w:val="24"/>
          <w:lang w:bidi="ar-SA"/>
        </w:rPr>
        <w:t>L’annonce des candidats admis et l’examen médical en Tunisie</w:t>
      </w:r>
    </w:p>
    <w:p w:rsidR="007D7833" w:rsidRPr="00D927B7" w:rsidRDefault="007D7833" w:rsidP="007D78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8"/>
          <w:szCs w:val="28"/>
          <w:lang w:val="fr-FR"/>
        </w:rPr>
      </w:pPr>
    </w:p>
    <w:p w:rsidR="007D7833" w:rsidRPr="00D927B7" w:rsidRDefault="007D7833" w:rsidP="007D78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8"/>
          <w:szCs w:val="28"/>
          <w:lang w:val="fr-FR"/>
        </w:rPr>
      </w:pPr>
    </w:p>
    <w:p w:rsidR="007D7833" w:rsidRPr="00D927B7" w:rsidRDefault="007D7833" w:rsidP="007D78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8"/>
          <w:szCs w:val="28"/>
          <w:lang w:val="fr-FR"/>
        </w:rPr>
      </w:pPr>
    </w:p>
    <w:p w:rsidR="007D7833" w:rsidRPr="00D927B7" w:rsidRDefault="007D7833" w:rsidP="007D78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8"/>
          <w:szCs w:val="28"/>
          <w:lang w:val="fr-FR"/>
        </w:rPr>
      </w:pPr>
    </w:p>
    <w:p w:rsidR="007D7833" w:rsidRDefault="007D7833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</w:p>
    <w:p w:rsidR="007D7833" w:rsidRDefault="007D7833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</w:p>
    <w:p w:rsidR="0049583D" w:rsidRDefault="0049583D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</w:p>
    <w:p w:rsidR="0049583D" w:rsidRDefault="0049583D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  <w:bookmarkStart w:id="0" w:name="_GoBack"/>
      <w:bookmarkEnd w:id="0"/>
    </w:p>
    <w:p w:rsidR="007D7833" w:rsidRDefault="007D7833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</w:p>
    <w:p w:rsidR="003D0A58" w:rsidRPr="003D0A58" w:rsidRDefault="003D0A58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</w:pPr>
      <w:r w:rsidRPr="003D0A58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lastRenderedPageBreak/>
        <w:t xml:space="preserve">3. </w:t>
      </w:r>
      <w:r w:rsidRPr="003D0A58">
        <w:rPr>
          <w:rFonts w:asciiTheme="majorHAnsi" w:eastAsiaTheme="majorHAnsi" w:hAnsiTheme="majorHAnsi" w:cs="Gulim" w:hint="eastAsia"/>
          <w:b/>
          <w:bCs/>
          <w:color w:val="000000"/>
          <w:sz w:val="26"/>
          <w:szCs w:val="26"/>
          <w:lang w:val="fr-FR"/>
        </w:rPr>
        <w:t>L</w:t>
      </w:r>
      <w:r w:rsidRPr="003D0A58">
        <w:rPr>
          <w:rFonts w:asciiTheme="majorHAnsi" w:eastAsiaTheme="majorHAnsi" w:hAnsiTheme="majorHAnsi" w:cs="Gulim"/>
          <w:b/>
          <w:bCs/>
          <w:color w:val="000000"/>
          <w:sz w:val="26"/>
          <w:szCs w:val="26"/>
          <w:lang w:val="fr-FR"/>
        </w:rPr>
        <w:t>’agenda</w:t>
      </w:r>
    </w:p>
    <w:p w:rsidR="003D0A58" w:rsidRPr="00326AD0" w:rsidRDefault="003D0A58" w:rsidP="003D0A58">
      <w:pPr>
        <w:tabs>
          <w:tab w:val="right" w:leader="middleDot" w:pos="9600"/>
        </w:tabs>
        <w:snapToGrid w:val="0"/>
        <w:ind w:right="100"/>
        <w:textAlignment w:val="baseline"/>
        <w:rPr>
          <w:rFonts w:asciiTheme="majorHAnsi" w:eastAsiaTheme="majorHAnsi" w:hAnsiTheme="majorHAnsi" w:cs="Gulim"/>
          <w:b/>
          <w:bCs/>
          <w:lang w:val="fr-FR"/>
        </w:rPr>
      </w:pPr>
      <w:r w:rsidRPr="00326AD0">
        <w:rPr>
          <w:rFonts w:asciiTheme="majorHAnsi" w:eastAsiaTheme="majorHAnsi" w:hAnsiTheme="majorHAnsi" w:cs="Gulim"/>
          <w:b/>
          <w:bCs/>
          <w:lang w:val="fr-FR"/>
        </w:rPr>
        <w:t xml:space="preserve">La liste de </w:t>
      </w:r>
      <w:r w:rsidR="00326AD0" w:rsidRPr="00326AD0">
        <w:rPr>
          <w:rFonts w:asciiTheme="majorHAnsi" w:eastAsiaTheme="majorHAnsi" w:hAnsiTheme="majorHAnsi" w:cs="Gulim"/>
          <w:b/>
          <w:bCs/>
          <w:lang w:val="fr-FR"/>
        </w:rPr>
        <w:t>recommandations</w:t>
      </w:r>
      <w:r w:rsidRPr="00326AD0">
        <w:rPr>
          <w:rFonts w:asciiTheme="majorHAnsi" w:eastAsiaTheme="majorHAnsi" w:hAnsiTheme="majorHAnsi" w:cs="Gulim"/>
          <w:b/>
          <w:bCs/>
          <w:lang w:val="fr-FR"/>
        </w:rPr>
        <w:t xml:space="preserve"> et </w:t>
      </w:r>
      <w:r w:rsidR="00326AD0" w:rsidRPr="00326AD0">
        <w:rPr>
          <w:rFonts w:asciiTheme="majorHAnsi" w:eastAsiaTheme="majorHAnsi" w:hAnsiTheme="majorHAnsi" w:cs="Gulim"/>
          <w:b/>
          <w:bCs/>
          <w:lang w:val="fr-FR"/>
        </w:rPr>
        <w:t>tous les documents</w:t>
      </w:r>
      <w:r w:rsidRPr="00326AD0">
        <w:rPr>
          <w:rFonts w:asciiTheme="majorHAnsi" w:eastAsiaTheme="majorHAnsi" w:hAnsiTheme="majorHAnsi" w:cs="Gulim"/>
          <w:b/>
          <w:bCs/>
          <w:lang w:val="fr-FR"/>
        </w:rPr>
        <w:t xml:space="preserve"> doivent être arrivés à KOICA </w:t>
      </w:r>
      <w:proofErr w:type="spellStart"/>
      <w:r w:rsidR="00326AD0" w:rsidRPr="00326AD0">
        <w:rPr>
          <w:rFonts w:asciiTheme="majorHAnsi" w:eastAsiaTheme="majorHAnsi" w:hAnsiTheme="majorHAnsi" w:cs="Gulim"/>
          <w:b/>
          <w:bCs/>
          <w:lang w:val="fr-FR"/>
        </w:rPr>
        <w:t>Tunisia</w:t>
      </w:r>
      <w:proofErr w:type="spellEnd"/>
      <w:r w:rsidR="00326AD0" w:rsidRPr="00326AD0">
        <w:rPr>
          <w:rFonts w:asciiTheme="majorHAnsi" w:eastAsiaTheme="majorHAnsi" w:hAnsiTheme="majorHAnsi" w:cs="Gulim"/>
          <w:b/>
          <w:bCs/>
          <w:lang w:val="fr-FR"/>
        </w:rPr>
        <w:t xml:space="preserve"> office</w:t>
      </w:r>
      <w:r w:rsidR="00326AD0">
        <w:rPr>
          <w:rFonts w:asciiTheme="majorHAnsi" w:eastAsiaTheme="majorHAnsi" w:hAnsiTheme="majorHAnsi" w:cs="Gulim"/>
          <w:b/>
          <w:bCs/>
          <w:lang w:val="fr-FR"/>
        </w:rPr>
        <w:t xml:space="preserve"> (9 rue Emir Abdelkader, </w:t>
      </w:r>
      <w:proofErr w:type="spellStart"/>
      <w:r w:rsidR="00326AD0">
        <w:rPr>
          <w:rFonts w:asciiTheme="majorHAnsi" w:eastAsiaTheme="majorHAnsi" w:hAnsiTheme="majorHAnsi" w:cs="Gulim"/>
          <w:b/>
          <w:bCs/>
          <w:lang w:val="fr-FR"/>
        </w:rPr>
        <w:t>Mutuelleville</w:t>
      </w:r>
      <w:proofErr w:type="spellEnd"/>
      <w:r w:rsidR="00326AD0">
        <w:rPr>
          <w:rFonts w:asciiTheme="majorHAnsi" w:eastAsiaTheme="majorHAnsi" w:hAnsiTheme="majorHAnsi" w:cs="Gulim"/>
          <w:b/>
          <w:bCs/>
          <w:lang w:val="fr-FR"/>
        </w:rPr>
        <w:t xml:space="preserve">, Tunis) </w:t>
      </w:r>
      <w:r w:rsidR="00326AD0" w:rsidRPr="00326AD0">
        <w:rPr>
          <w:rFonts w:asciiTheme="majorHAnsi" w:eastAsiaTheme="majorHAnsi" w:hAnsiTheme="majorHAnsi" w:cs="Gulim"/>
          <w:b/>
          <w:bCs/>
          <w:lang w:val="fr-FR"/>
        </w:rPr>
        <w:t xml:space="preserve"> </w:t>
      </w:r>
      <w:r w:rsidRPr="00326AD0">
        <w:rPr>
          <w:rFonts w:asciiTheme="majorHAnsi" w:eastAsiaTheme="majorHAnsi" w:hAnsiTheme="majorHAnsi" w:cs="Gulim"/>
          <w:b/>
          <w:bCs/>
          <w:u w:val="single"/>
          <w:lang w:val="fr-FR"/>
        </w:rPr>
        <w:t xml:space="preserve">avant </w:t>
      </w:r>
      <w:r w:rsidR="00326AD0" w:rsidRPr="00326AD0">
        <w:rPr>
          <w:rFonts w:asciiTheme="majorHAnsi" w:eastAsiaTheme="majorHAnsi" w:hAnsiTheme="majorHAnsi" w:cs="Gulim"/>
          <w:b/>
          <w:bCs/>
          <w:u w:val="single"/>
          <w:lang w:val="fr-FR"/>
        </w:rPr>
        <w:t>Mercredi 15 Février 2017</w:t>
      </w:r>
      <w:r w:rsidR="00326AD0">
        <w:rPr>
          <w:rFonts w:asciiTheme="majorHAnsi" w:eastAsiaTheme="majorHAnsi" w:hAnsiTheme="majorHAnsi" w:cs="Gulim"/>
          <w:b/>
          <w:bCs/>
          <w:u w:val="single"/>
          <w:lang w:val="fr-FR"/>
        </w:rPr>
        <w:t xml:space="preserve"> </w:t>
      </w:r>
      <w:r w:rsidR="00326AD0" w:rsidRPr="00326AD0">
        <w:rPr>
          <w:rFonts w:asciiTheme="majorHAnsi" w:eastAsiaTheme="majorHAnsi" w:hAnsiTheme="majorHAnsi" w:cs="Gulim"/>
          <w:b/>
          <w:bCs/>
          <w:u w:val="single"/>
          <w:lang w:val="fr-FR"/>
        </w:rPr>
        <w:t>à 1</w:t>
      </w:r>
      <w:r w:rsidRPr="00326AD0">
        <w:rPr>
          <w:rFonts w:asciiTheme="majorHAnsi" w:eastAsiaTheme="majorHAnsi" w:hAnsiTheme="majorHAnsi" w:cs="Gulim"/>
          <w:b/>
          <w:bCs/>
          <w:u w:val="single"/>
          <w:lang w:val="fr-FR"/>
        </w:rPr>
        <w:t>7:00</w:t>
      </w:r>
    </w:p>
    <w:tbl>
      <w:tblPr>
        <w:tblOverlap w:val="never"/>
        <w:tblW w:w="0" w:type="auto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467"/>
        <w:gridCol w:w="1860"/>
        <w:gridCol w:w="3330"/>
      </w:tblGrid>
      <w:tr w:rsidR="003D0A58" w:rsidRPr="00163A6D" w:rsidTr="00326AD0">
        <w:trPr>
          <w:trHeight w:val="628"/>
        </w:trPr>
        <w:tc>
          <w:tcPr>
            <w:tcW w:w="3863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3D0A58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b/>
                <w:bCs/>
                <w:color w:val="000000"/>
                <w:sz w:val="24"/>
                <w:szCs w:val="24"/>
              </w:rPr>
              <w:t>Prise</w:t>
            </w:r>
            <w:proofErr w:type="spellEnd"/>
            <w:r w:rsidRPr="001452BE">
              <w:rPr>
                <w:rFonts w:asciiTheme="majorHAnsi" w:eastAsiaTheme="majorHAnsi" w:hAnsiTheme="majorHAnsi" w:cs="Gulim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E">
              <w:rPr>
                <w:rFonts w:asciiTheme="majorHAnsi" w:eastAsiaTheme="majorHAnsi" w:hAnsiTheme="majorHAnsi" w:cs="Gulim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1452BE">
              <w:rPr>
                <w:rFonts w:asciiTheme="majorHAnsi" w:eastAsiaTheme="majorHAnsi" w:hAnsiTheme="majorHAnsi" w:cs="Gulim"/>
                <w:b/>
                <w:bCs/>
                <w:color w:val="000000"/>
                <w:sz w:val="24"/>
                <w:szCs w:val="24"/>
              </w:rPr>
              <w:t xml:space="preserve"> charge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1452BE">
              <w:rPr>
                <w:rFonts w:asciiTheme="majorHAnsi" w:eastAsiaTheme="majorHAnsi" w:hAnsiTheme="majorHAnsi" w:cs="Gulim"/>
                <w:b/>
                <w:bCs/>
                <w:color w:val="000000"/>
                <w:spacing w:val="-6"/>
                <w:sz w:val="24"/>
                <w:szCs w:val="24"/>
              </w:rPr>
              <w:t xml:space="preserve">La date et </w:t>
            </w:r>
            <w:proofErr w:type="spellStart"/>
            <w:r w:rsidRPr="001452BE">
              <w:rPr>
                <w:rFonts w:asciiTheme="majorHAnsi" w:eastAsiaTheme="majorHAnsi" w:hAnsiTheme="majorHAnsi" w:cs="Gulim"/>
                <w:b/>
                <w:bCs/>
                <w:color w:val="000000"/>
                <w:spacing w:val="-6"/>
                <w:sz w:val="24"/>
                <w:szCs w:val="24"/>
              </w:rPr>
              <w:t>l’heure</w:t>
            </w:r>
            <w:proofErr w:type="spellEnd"/>
          </w:p>
        </w:tc>
      </w:tr>
      <w:tr w:rsidR="00D927B7" w:rsidRPr="004521E0" w:rsidTr="00C62C55">
        <w:trPr>
          <w:trHeight w:val="583"/>
        </w:trPr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Pr="001452BE" w:rsidRDefault="00D927B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</w:rPr>
            </w:pPr>
            <w:proofErr w:type="spellStart"/>
            <w:r>
              <w:rPr>
                <w:rFonts w:asciiTheme="majorHAnsi" w:eastAsiaTheme="majorHAnsi" w:hAnsiTheme="majorHAnsi" w:cs="Gulim"/>
                <w:b/>
                <w:bCs/>
              </w:rPr>
              <w:t>Réception</w:t>
            </w:r>
            <w:proofErr w:type="spellEnd"/>
            <w:r>
              <w:rPr>
                <w:rFonts w:asciiTheme="majorHAnsi" w:eastAsiaTheme="majorHAnsi" w:hAnsiTheme="majorHAnsi" w:cs="Gulim"/>
                <w:b/>
                <w:bCs/>
              </w:rPr>
              <w:t xml:space="preserve"> des </w:t>
            </w:r>
            <w:proofErr w:type="spellStart"/>
            <w:r>
              <w:rPr>
                <w:rFonts w:asciiTheme="majorHAnsi" w:eastAsiaTheme="majorHAnsi" w:hAnsiTheme="majorHAnsi" w:cs="Gulim"/>
                <w:b/>
                <w:bCs/>
              </w:rPr>
              <w:t>dossies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Pr="001452BE" w:rsidRDefault="00D927B7" w:rsidP="001F525C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Date </w:t>
            </w: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limite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Pr="001452BE" w:rsidRDefault="00D927B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KOICA</w:t>
            </w:r>
          </w:p>
          <w:p w:rsidR="00D927B7" w:rsidRPr="001452BE" w:rsidRDefault="00D927B7" w:rsidP="00200CE4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Tunisie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Office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Pr="00326AD0" w:rsidRDefault="00D927B7" w:rsidP="00326AD0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326AD0">
              <w:rPr>
                <w:rFonts w:asciiTheme="majorHAnsi" w:eastAsiaTheme="majorHAnsi" w:hAnsiTheme="majorHAnsi" w:cs="Gulim"/>
                <w:sz w:val="18"/>
                <w:szCs w:val="18"/>
              </w:rPr>
              <w:t>Mercredi 15 Février 2017 à 17:00</w:t>
            </w:r>
          </w:p>
          <w:p w:rsidR="00D927B7" w:rsidRPr="001452BE" w:rsidRDefault="00D927B7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</w:p>
        </w:tc>
      </w:tr>
      <w:tr w:rsidR="00D927B7" w:rsidRPr="00D927B7" w:rsidTr="00C62C55">
        <w:trPr>
          <w:trHeight w:val="583"/>
        </w:trPr>
        <w:tc>
          <w:tcPr>
            <w:tcW w:w="1396" w:type="dxa"/>
            <w:vMerge/>
            <w:tcBorders>
              <w:left w:val="nil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Default="00D927B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Pr="00D927B7" w:rsidRDefault="00D927B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 w:rsidRPr="00D927B7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Interview au siège de la KOICA</w:t>
            </w:r>
          </w:p>
        </w:tc>
        <w:tc>
          <w:tcPr>
            <w:tcW w:w="1860" w:type="dxa"/>
            <w:vMerge/>
            <w:tcBorders>
              <w:left w:val="nil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Pr="00D927B7" w:rsidRDefault="00D927B7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B7" w:rsidRDefault="00D927B7" w:rsidP="00326AD0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Mer. 15 Février</w:t>
            </w:r>
          </w:p>
          <w:p w:rsidR="00D927B7" w:rsidRPr="00D927B7" w:rsidRDefault="00D927B7" w:rsidP="00D927B7">
            <w:pPr>
              <w:pStyle w:val="Paragraphedeliste"/>
              <w:numPr>
                <w:ilvl w:val="0"/>
                <w:numId w:val="3"/>
              </w:numPr>
              <w:snapToGrid w:val="0"/>
              <w:ind w:leftChars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>
              <w:rPr>
                <w:rFonts w:asciiTheme="majorHAnsi" w:eastAsiaTheme="majorHAnsi" w:hAnsiTheme="majorHAnsi" w:cs="Gulim"/>
                <w:sz w:val="18"/>
                <w:szCs w:val="18"/>
              </w:rPr>
              <w:t>Ven. 3 Mars</w:t>
            </w:r>
          </w:p>
        </w:tc>
      </w:tr>
      <w:tr w:rsidR="003D0A58" w:rsidRPr="004521E0" w:rsidTr="00326AD0">
        <w:trPr>
          <w:trHeight w:val="345"/>
        </w:trPr>
        <w:tc>
          <w:tcPr>
            <w:tcW w:w="1396" w:type="dxa"/>
            <w:vMerge w:val="restar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D927B7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lang w:val="fr-FR"/>
              </w:rPr>
            </w:pPr>
            <w:r w:rsidRPr="00D927B7">
              <w:rPr>
                <w:rFonts w:asciiTheme="majorHAnsi" w:eastAsiaTheme="majorHAnsi" w:hAnsiTheme="majorHAnsi" w:cs="Gulim"/>
                <w:b/>
                <w:bCs/>
                <w:lang w:val="fr-FR"/>
              </w:rPr>
              <w:t>L’examen des dossiers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CE4" w:rsidRPr="00200CE4" w:rsidRDefault="00326AD0" w:rsidP="00D927B7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 w:rsidRPr="00D927B7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 xml:space="preserve">Etude des </w:t>
            </w:r>
            <w:r w:rsidR="00D927B7" w:rsidRPr="00D927B7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dossiers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D927B7" w:rsidRDefault="00D927B7" w:rsidP="00D927B7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KOICA Headquarter </w:t>
            </w:r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>→</w:t>
            </w: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Université</w:t>
            </w:r>
            <w:proofErr w:type="spellEnd"/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D927B7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 w:rsidRPr="00D927B7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Mer. 15 Mars</w:t>
            </w:r>
          </w:p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D927B7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- Ven. 31 Mar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s</w:t>
            </w:r>
          </w:p>
        </w:tc>
      </w:tr>
      <w:tr w:rsidR="003D0A58" w:rsidRPr="004521E0" w:rsidTr="00326AD0">
        <w:trPr>
          <w:trHeight w:val="345"/>
        </w:trPr>
        <w:tc>
          <w:tcPr>
            <w:tcW w:w="1396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D0A58" w:rsidRPr="001452BE" w:rsidRDefault="003D0A58" w:rsidP="00893D7F">
            <w:pPr>
              <w:rPr>
                <w:rFonts w:asciiTheme="majorHAnsi" w:eastAsiaTheme="majorHAnsi" w:hAnsiTheme="majorHAnsi" w:cs="Gulim"/>
                <w:b/>
                <w:bCs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326AD0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 w:rsidRPr="00326AD0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 xml:space="preserve">Annonce des </w:t>
            </w:r>
            <w:proofErr w:type="spellStart"/>
            <w:r w:rsidR="00D927B7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resulta</w:t>
            </w:r>
            <w:r w:rsidR="00326AD0" w:rsidRPr="00326AD0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ts</w:t>
            </w:r>
            <w:proofErr w:type="spellEnd"/>
            <w:r w:rsidR="00326AD0" w:rsidRPr="00326AD0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 xml:space="preserve"> pour la </w:t>
            </w:r>
            <w:r w:rsidR="00D927B7" w:rsidRPr="00326AD0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présélection</w:t>
            </w:r>
            <w:r w:rsidR="003E3DB0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 xml:space="preserve"> à l’université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Université</w:t>
            </w:r>
            <w:proofErr w:type="spellEnd"/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 xml:space="preserve"> →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KOICA Headquarter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Lun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. 3 Avril</w:t>
            </w:r>
          </w:p>
        </w:tc>
      </w:tr>
      <w:tr w:rsidR="003D0A58" w:rsidRPr="004521E0" w:rsidTr="00326AD0">
        <w:trPr>
          <w:trHeight w:val="345"/>
        </w:trPr>
        <w:tc>
          <w:tcPr>
            <w:tcW w:w="1396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D0A58" w:rsidRPr="001452BE" w:rsidRDefault="003D0A58" w:rsidP="00893D7F">
            <w:pPr>
              <w:rPr>
                <w:rFonts w:asciiTheme="majorHAnsi" w:eastAsiaTheme="majorHAnsi" w:hAnsiTheme="majorHAnsi" w:cs="Gulim"/>
                <w:b/>
                <w:bCs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rPr>
                <w:rFonts w:asciiTheme="majorHAnsi" w:eastAsiaTheme="majorHAnsi" w:hAnsiTheme="majorHAnsi" w:cs="Gulim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KOICA Headquarter</w:t>
            </w:r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 xml:space="preserve"> →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KOICA</w:t>
            </w:r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Tunisie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Office</w:t>
            </w:r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Mer. 5 Avril</w:t>
            </w:r>
          </w:p>
        </w:tc>
      </w:tr>
      <w:tr w:rsidR="003D0A58" w:rsidRPr="004521E0" w:rsidTr="00326AD0">
        <w:trPr>
          <w:trHeight w:val="402"/>
        </w:trPr>
        <w:tc>
          <w:tcPr>
            <w:tcW w:w="139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E3DB0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</w:rPr>
            </w:pPr>
            <w:proofErr w:type="spellStart"/>
            <w:r>
              <w:rPr>
                <w:rFonts w:asciiTheme="majorHAnsi" w:eastAsiaTheme="majorHAnsi" w:hAnsiTheme="majorHAnsi" w:cs="Gulim"/>
                <w:b/>
                <w:bCs/>
              </w:rPr>
              <w:t>Sélection</w:t>
            </w:r>
            <w:proofErr w:type="spellEnd"/>
            <w:r>
              <w:rPr>
                <w:rFonts w:asciiTheme="majorHAnsi" w:eastAsiaTheme="majorHAnsi" w:hAnsiTheme="majorHAnsi" w:cs="Gulim"/>
                <w:b/>
                <w:bCs/>
              </w:rPr>
              <w:t xml:space="preserve"> finale des </w:t>
            </w:r>
            <w:proofErr w:type="spellStart"/>
            <w:r>
              <w:rPr>
                <w:rFonts w:asciiTheme="majorHAnsi" w:eastAsiaTheme="majorHAnsi" w:hAnsiTheme="majorHAnsi" w:cs="Gulim"/>
                <w:b/>
                <w:bCs/>
              </w:rPr>
              <w:t>candidats</w:t>
            </w:r>
            <w:proofErr w:type="spellEnd"/>
          </w:p>
        </w:tc>
        <w:tc>
          <w:tcPr>
            <w:tcW w:w="24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326AD0" w:rsidRDefault="00987695" w:rsidP="00987695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Fixation des d</w:t>
            </w:r>
            <w:r w:rsidR="003E3DB0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ates des interviews téléphoniques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KOICA</w:t>
            </w:r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Tunisie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Office</w:t>
            </w:r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>↔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</w:t>
            </w: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Université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Jeu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. 6 Avril – </w:t>
            </w: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Jeu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. 13 Avril</w:t>
            </w:r>
          </w:p>
        </w:tc>
      </w:tr>
      <w:tr w:rsidR="003D0A58" w:rsidRPr="003D0A58" w:rsidTr="00326AD0">
        <w:trPr>
          <w:trHeight w:val="402"/>
        </w:trPr>
        <w:tc>
          <w:tcPr>
            <w:tcW w:w="139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D0A58" w:rsidRPr="001452BE" w:rsidRDefault="003D0A58" w:rsidP="00893D7F">
            <w:pPr>
              <w:rPr>
                <w:rFonts w:asciiTheme="majorHAnsi" w:eastAsiaTheme="majorHAnsi" w:hAnsiTheme="majorHAnsi" w:cs="Gulim"/>
                <w:b/>
                <w:bCs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26AD0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>
              <w:rPr>
                <w:rFonts w:asciiTheme="majorHAnsi" w:eastAsiaTheme="majorHAnsi" w:hAnsiTheme="majorHAnsi" w:cs="Gulim"/>
                <w:sz w:val="18"/>
                <w:szCs w:val="18"/>
              </w:rPr>
              <w:t>Interviews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Université</w:t>
            </w:r>
            <w:proofErr w:type="spellEnd"/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3D0A58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 w:rsidRPr="003D0A58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Ven. 14 Avril – Ven. 28 Avril</w:t>
            </w:r>
          </w:p>
          <w:p w:rsidR="003D0A58" w:rsidRPr="003D0A58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</w:p>
        </w:tc>
      </w:tr>
      <w:tr w:rsidR="003D0A58" w:rsidRPr="004521E0" w:rsidTr="00326AD0">
        <w:trPr>
          <w:trHeight w:val="345"/>
        </w:trPr>
        <w:tc>
          <w:tcPr>
            <w:tcW w:w="139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3D0A58" w:rsidRDefault="003D0A58" w:rsidP="00326AD0">
            <w:pPr>
              <w:jc w:val="center"/>
              <w:textAlignment w:val="baseline"/>
              <w:rPr>
                <w:rFonts w:asciiTheme="majorHAnsi" w:eastAsiaTheme="majorHAnsi" w:hAnsiTheme="majorHAnsi" w:cs="Gulim"/>
                <w:b/>
                <w:bCs/>
                <w:lang w:val="fr-FR"/>
              </w:rPr>
            </w:pPr>
            <w:r w:rsidRPr="003D0A58">
              <w:rPr>
                <w:rFonts w:asciiTheme="majorHAnsi" w:eastAsiaTheme="majorHAnsi" w:hAnsiTheme="majorHAnsi" w:cs="Gulim"/>
                <w:b/>
                <w:bCs/>
                <w:lang w:val="fr-FR"/>
              </w:rPr>
              <w:t xml:space="preserve">L’annonce de la liste </w:t>
            </w:r>
            <w:r w:rsidR="00326AD0">
              <w:rPr>
                <w:rFonts w:asciiTheme="majorHAnsi" w:eastAsiaTheme="majorHAnsi" w:hAnsiTheme="majorHAnsi" w:cs="Gulim"/>
                <w:b/>
                <w:bCs/>
                <w:lang w:val="fr-FR"/>
              </w:rPr>
              <w:t xml:space="preserve">finale </w:t>
            </w:r>
            <w:r w:rsidRPr="003D0A58">
              <w:rPr>
                <w:rFonts w:asciiTheme="majorHAnsi" w:eastAsiaTheme="majorHAnsi" w:hAnsiTheme="majorHAnsi" w:cs="Gulim"/>
                <w:b/>
                <w:bCs/>
                <w:lang w:val="fr-FR"/>
              </w:rPr>
              <w:t>des</w:t>
            </w:r>
            <w:r w:rsidR="00326AD0">
              <w:rPr>
                <w:rFonts w:asciiTheme="majorHAnsi" w:eastAsiaTheme="majorHAnsi" w:hAnsiTheme="majorHAnsi" w:cs="Gulim"/>
                <w:b/>
                <w:bCs/>
                <w:lang w:val="fr-FR"/>
              </w:rPr>
              <w:t xml:space="preserve"> candidats</w:t>
            </w:r>
            <w:r w:rsidRPr="003D0A58">
              <w:rPr>
                <w:rFonts w:asciiTheme="majorHAnsi" w:eastAsiaTheme="majorHAnsi" w:hAnsiTheme="majorHAnsi" w:cs="Gulim"/>
                <w:b/>
                <w:bCs/>
                <w:lang w:val="fr-FR"/>
              </w:rPr>
              <w:t xml:space="preserve"> admis</w:t>
            </w:r>
            <w:r w:rsidR="00326AD0">
              <w:rPr>
                <w:rFonts w:asciiTheme="majorHAnsi" w:eastAsiaTheme="majorHAnsi" w:hAnsiTheme="majorHAnsi" w:cs="Gulim"/>
                <w:b/>
                <w:bCs/>
                <w:lang w:val="fr-FR"/>
              </w:rPr>
              <w:t xml:space="preserve"> et </w:t>
            </w:r>
            <w:r w:rsidRPr="003D0A58">
              <w:rPr>
                <w:rFonts w:asciiTheme="majorHAnsi" w:eastAsiaTheme="majorHAnsi" w:hAnsiTheme="majorHAnsi" w:cs="Gulim"/>
                <w:b/>
                <w:bCs/>
                <w:lang w:val="fr-FR"/>
              </w:rPr>
              <w:t>l’examen médical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7D7833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Annonce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des </w:t>
            </w:r>
            <w:proofErr w:type="spellStart"/>
            <w:r w:rsidR="00987695">
              <w:rPr>
                <w:rFonts w:asciiTheme="majorHAnsi" w:eastAsiaTheme="majorHAnsi" w:hAnsiTheme="majorHAnsi" w:cs="Gulim"/>
                <w:sz w:val="18"/>
                <w:szCs w:val="18"/>
              </w:rPr>
              <w:t>r</w:t>
            </w:r>
            <w:r w:rsidR="007D7833">
              <w:rPr>
                <w:rFonts w:asciiTheme="majorHAnsi" w:eastAsiaTheme="majorHAnsi" w:hAnsiTheme="majorHAnsi" w:cs="Gulim"/>
                <w:sz w:val="18"/>
                <w:szCs w:val="18"/>
              </w:rPr>
              <w:t>é</w:t>
            </w:r>
            <w:r w:rsidR="00987695">
              <w:rPr>
                <w:rFonts w:asciiTheme="majorHAnsi" w:eastAsiaTheme="majorHAnsi" w:hAnsiTheme="majorHAnsi" w:cs="Gulim"/>
                <w:sz w:val="18"/>
                <w:szCs w:val="18"/>
              </w:rPr>
              <w:t>sultats</w:t>
            </w:r>
            <w:proofErr w:type="spellEnd"/>
            <w:r w:rsidR="00987695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</w:t>
            </w:r>
            <w:proofErr w:type="spellStart"/>
            <w:r w:rsidR="00987695">
              <w:rPr>
                <w:rFonts w:asciiTheme="majorHAnsi" w:eastAsiaTheme="majorHAnsi" w:hAnsiTheme="majorHAnsi" w:cs="Gulim"/>
                <w:sz w:val="18"/>
                <w:szCs w:val="18"/>
              </w:rPr>
              <w:t>d’admission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Université</w:t>
            </w:r>
            <w:proofErr w:type="spellEnd"/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>→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KOICA Headquarter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Jeu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. 4 Mai</w:t>
            </w:r>
          </w:p>
        </w:tc>
      </w:tr>
      <w:tr w:rsidR="003D0A58" w:rsidRPr="004521E0" w:rsidTr="00326AD0">
        <w:trPr>
          <w:trHeight w:val="430"/>
        </w:trPr>
        <w:tc>
          <w:tcPr>
            <w:tcW w:w="139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D0A58" w:rsidRPr="001452BE" w:rsidRDefault="003D0A58" w:rsidP="00893D7F">
            <w:pPr>
              <w:rPr>
                <w:rFonts w:asciiTheme="majorHAnsi" w:eastAsiaTheme="majorHAnsi" w:hAnsiTheme="majorHAnsi" w:cs="Gulim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D0A58" w:rsidRPr="001452BE" w:rsidRDefault="003D0A58" w:rsidP="00893D7F">
            <w:pPr>
              <w:jc w:val="center"/>
              <w:rPr>
                <w:rFonts w:asciiTheme="majorHAnsi" w:eastAsiaTheme="majorHAnsi" w:hAnsiTheme="majorHAnsi" w:cs="Gulim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KOICA Headquarter</w:t>
            </w:r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>→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KOICA</w:t>
            </w:r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Tunisie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Office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Lun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. 8 Mai</w:t>
            </w:r>
          </w:p>
        </w:tc>
      </w:tr>
      <w:tr w:rsidR="003D0A58" w:rsidRPr="004521E0" w:rsidTr="00987695">
        <w:trPr>
          <w:trHeight w:val="817"/>
        </w:trPr>
        <w:tc>
          <w:tcPr>
            <w:tcW w:w="139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D0A58" w:rsidRPr="001452BE" w:rsidRDefault="003D0A58" w:rsidP="00893D7F">
            <w:pPr>
              <w:rPr>
                <w:rFonts w:asciiTheme="majorHAnsi" w:eastAsiaTheme="majorHAnsi" w:hAnsiTheme="majorHAnsi" w:cs="Gulim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3D0A58" w:rsidRDefault="003D0A58" w:rsidP="00987695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</w:pPr>
            <w:r w:rsidRPr="003D0A58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 xml:space="preserve">Examen </w:t>
            </w:r>
            <w:r w:rsidR="007D7833" w:rsidRPr="003D0A58">
              <w:rPr>
                <w:rFonts w:asciiTheme="majorHAnsi" w:eastAsiaTheme="majorHAnsi" w:hAnsiTheme="majorHAnsi" w:cs="Gulim"/>
                <w:sz w:val="18"/>
                <w:szCs w:val="18"/>
                <w:lang w:val="fr-FR"/>
              </w:rPr>
              <w:t>médical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Agent </w:t>
            </w: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commissionné</w:t>
            </w:r>
            <w:proofErr w:type="spellEnd"/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t>↔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KOICA Headquarter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Mer. 10 Mai – Mar. 16 </w:t>
            </w: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Juin</w:t>
            </w:r>
            <w:proofErr w:type="spellEnd"/>
          </w:p>
        </w:tc>
      </w:tr>
      <w:tr w:rsidR="003D0A58" w:rsidRPr="004521E0" w:rsidTr="00326AD0">
        <w:trPr>
          <w:trHeight w:val="313"/>
        </w:trPr>
        <w:tc>
          <w:tcPr>
            <w:tcW w:w="139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D0A58" w:rsidRPr="001452BE" w:rsidRDefault="003D0A58" w:rsidP="00893D7F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987695">
            <w:pPr>
              <w:pStyle w:val="Paragraphedeliste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snapToGrid w:val="0"/>
              <w:ind w:leftChars="0" w:left="0" w:right="1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  <w:lang w:bidi="ar-SA"/>
              </w:rPr>
            </w:pPr>
            <w:r w:rsidRPr="001452BE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  <w:lang w:bidi="ar-SA"/>
              </w:rPr>
              <w:t xml:space="preserve">Le remplacement des </w:t>
            </w:r>
            <w:r w:rsidR="00987695">
              <w:rPr>
                <w:rFonts w:asciiTheme="majorHAnsi" w:eastAsiaTheme="majorHAnsi" w:hAnsiTheme="majorHAnsi" w:cs="Gulim"/>
                <w:color w:val="000000"/>
                <w:kern w:val="0"/>
                <w:sz w:val="18"/>
                <w:szCs w:val="18"/>
                <w:lang w:bidi="ar-SA"/>
              </w:rPr>
              <w:t>candidatures non-retenues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KOICA</w:t>
            </w:r>
          </w:p>
          <w:p w:rsidR="003D0A58" w:rsidRPr="001452BE" w:rsidRDefault="003D0A58" w:rsidP="00893D7F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Tunisie</w:t>
            </w:r>
            <w:proofErr w:type="spellEnd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Office</w:t>
            </w:r>
          </w:p>
          <w:p w:rsidR="003D0A58" w:rsidRPr="001452BE" w:rsidRDefault="003D0A58" w:rsidP="00987695">
            <w:pPr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 w:hint="eastAsia"/>
                <w:sz w:val="18"/>
                <w:szCs w:val="18"/>
              </w:rPr>
              <w:lastRenderedPageBreak/>
              <w:t>→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 xml:space="preserve"> KOICA Head</w:t>
            </w:r>
            <w:r w:rsidR="00987695">
              <w:rPr>
                <w:rFonts w:asciiTheme="majorHAnsi" w:eastAsiaTheme="majorHAnsi" w:hAnsiTheme="majorHAnsi" w:cs="Gulim"/>
                <w:sz w:val="18"/>
                <w:szCs w:val="18"/>
              </w:rPr>
              <w:t>q</w:t>
            </w: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uarter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A58" w:rsidRPr="001452BE" w:rsidRDefault="003D0A58" w:rsidP="00893D7F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Gulim"/>
                <w:sz w:val="18"/>
                <w:szCs w:val="18"/>
              </w:rPr>
            </w:pPr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lastRenderedPageBreak/>
              <w:t xml:space="preserve">Ven. 23 </w:t>
            </w:r>
            <w:proofErr w:type="spellStart"/>
            <w:r w:rsidRPr="001452BE">
              <w:rPr>
                <w:rFonts w:asciiTheme="majorHAnsi" w:eastAsiaTheme="majorHAnsi" w:hAnsiTheme="majorHAnsi" w:cs="Gulim"/>
                <w:sz w:val="18"/>
                <w:szCs w:val="18"/>
              </w:rPr>
              <w:t>Juin</w:t>
            </w:r>
            <w:proofErr w:type="spellEnd"/>
          </w:p>
        </w:tc>
      </w:tr>
    </w:tbl>
    <w:p w:rsidR="003D0A58" w:rsidRDefault="003D0A58" w:rsidP="00D927B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ind w:right="100"/>
        <w:textAlignment w:val="baseline"/>
        <w:rPr>
          <w:rFonts w:asciiTheme="majorHAnsi" w:eastAsiaTheme="majorHAnsi" w:hAnsiTheme="majorHAnsi" w:cs="Malgun Gothic"/>
          <w:b/>
          <w:bCs/>
          <w:color w:val="000000"/>
          <w:sz w:val="28"/>
          <w:szCs w:val="28"/>
        </w:rPr>
      </w:pPr>
    </w:p>
    <w:sectPr w:rsidR="003D0A58" w:rsidSect="007D7833">
      <w:pgSz w:w="11906" w:h="16838"/>
      <w:pgMar w:top="108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707A"/>
    <w:multiLevelType w:val="hybridMultilevel"/>
    <w:tmpl w:val="43D48A78"/>
    <w:lvl w:ilvl="0" w:tplc="48C898D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351737A"/>
    <w:multiLevelType w:val="hybridMultilevel"/>
    <w:tmpl w:val="E5EAE93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6A974C9"/>
    <w:multiLevelType w:val="hybridMultilevel"/>
    <w:tmpl w:val="E4483CD4"/>
    <w:lvl w:ilvl="0" w:tplc="192891C0">
      <w:numFmt w:val="bullet"/>
      <w:lvlText w:val="-"/>
      <w:lvlJc w:val="left"/>
      <w:pPr>
        <w:ind w:left="720" w:hanging="360"/>
      </w:pPr>
      <w:rPr>
        <w:rFonts w:ascii="Cambria" w:eastAsiaTheme="majorHAnsi" w:hAnsi="Cambria" w:cs="Gul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0A58"/>
    <w:rsid w:val="00094B47"/>
    <w:rsid w:val="001545C6"/>
    <w:rsid w:val="001B0FD5"/>
    <w:rsid w:val="001F525C"/>
    <w:rsid w:val="00200CE4"/>
    <w:rsid w:val="00326AD0"/>
    <w:rsid w:val="003D0A58"/>
    <w:rsid w:val="003E3DB0"/>
    <w:rsid w:val="0049583D"/>
    <w:rsid w:val="007D7833"/>
    <w:rsid w:val="008C4EE2"/>
    <w:rsid w:val="00987695"/>
    <w:rsid w:val="00A533EA"/>
    <w:rsid w:val="00C87E1E"/>
    <w:rsid w:val="00D927B7"/>
    <w:rsid w:val="00E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CDC4"/>
  <w15:docId w15:val="{0912E99A-02F4-4047-BE61-5406A319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A58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val="fr-FR" w:eastAsia="ko-K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KOICA2017</dc:creator>
  <cp:keywords/>
  <dc:description/>
  <cp:lastModifiedBy>Asus</cp:lastModifiedBy>
  <cp:revision>10</cp:revision>
  <dcterms:created xsi:type="dcterms:W3CDTF">2017-01-19T10:47:00Z</dcterms:created>
  <dcterms:modified xsi:type="dcterms:W3CDTF">2017-02-01T15:15:00Z</dcterms:modified>
</cp:coreProperties>
</file>